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vertAlign w:val="baseline"/>
          <w:rtl w:val="0"/>
        </w:rPr>
        <w:t xml:space="preserve">ESTÁGIO DE DOCÊNCIA NA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RESOLUÇÃO CONSEPE Nº 076, DE 23/08/99.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999999999998" w:type="dxa"/>
        <w:jc w:val="left"/>
        <w:tblInd w:w="-108.0" w:type="dxa"/>
        <w:tblLayout w:type="fixed"/>
        <w:tblLook w:val="0000"/>
      </w:tblPr>
      <w:tblGrid>
        <w:gridCol w:w="947"/>
        <w:gridCol w:w="118"/>
        <w:gridCol w:w="245"/>
        <w:gridCol w:w="112"/>
        <w:gridCol w:w="404"/>
        <w:gridCol w:w="61"/>
        <w:gridCol w:w="2616"/>
        <w:gridCol w:w="594"/>
        <w:gridCol w:w="971"/>
        <w:gridCol w:w="178"/>
        <w:gridCol w:w="853"/>
        <w:gridCol w:w="1273"/>
        <w:gridCol w:w="1199"/>
        <w:tblGridChange w:id="0">
          <w:tblGrid>
            <w:gridCol w:w="947"/>
            <w:gridCol w:w="118"/>
            <w:gridCol w:w="245"/>
            <w:gridCol w:w="112"/>
            <w:gridCol w:w="404"/>
            <w:gridCol w:w="61"/>
            <w:gridCol w:w="2616"/>
            <w:gridCol w:w="594"/>
            <w:gridCol w:w="971"/>
            <w:gridCol w:w="178"/>
            <w:gridCol w:w="853"/>
            <w:gridCol w:w="1273"/>
            <w:gridCol w:w="119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DADOS DO MESTRANDO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Estagiário (a):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Matrícula: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Instituição:</w:t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Curso:</w:t>
            </w:r>
          </w:p>
        </w:tc>
        <w:tc>
          <w:tcPr>
            <w:gridSpan w:val="11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Disciplina:  </w:t>
            </w:r>
          </w:p>
        </w:tc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Período letivo: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Turma: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DADOS DO ESTÁGIO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Curso:</w:t>
            </w:r>
          </w:p>
        </w:tc>
        <w:tc>
          <w:tcPr>
            <w:gridSpan w:val="1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2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Disciplina:  </w:t>
            </w:r>
          </w:p>
        </w:tc>
        <w:tc>
          <w:tcPr>
            <w:gridSpan w:val="1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F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Período letivo: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Turma: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C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Carga horária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Créditos: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9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Orientador (a):</w:t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6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Professor (a) responsável pela disciplina: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tabs>
          <w:tab w:val="left" w:leader="none" w:pos="284"/>
        </w:tabs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284"/>
        </w:tabs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284"/>
        </w:tabs>
        <w:spacing w:after="120"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 participação do(a) mestrando/a na disciplina é caracterizada como estágio, não como substituição do(a) professor(a) responsável, a quem cabe a definição e a condução adequadas de todos os trabalhos correspondentes à ementa da disciplina. As atividades realizadas durante o </w:t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Estágio de Docência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se caracterizaram: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No auxílio ao professor(a) na preparação e condução das aulas;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Na orientação de alguns alunos quanto à preparação de seus trabalhos para posterior apresentação em sala de aula, conforme cronograma de atividades.</w:t>
      </w:r>
    </w:p>
    <w:p w:rsidR="00000000" w:rsidDel="00000000" w:rsidP="00000000" w:rsidRDefault="00000000" w:rsidRPr="00000000" w14:paraId="000000B8">
      <w:pPr>
        <w:tabs>
          <w:tab w:val="left" w:leader="none" w:pos="284"/>
        </w:tabs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284"/>
        </w:tabs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Cambria" w:cs="Cambria" w:eastAsia="Cambria" w:hAnsi="Camb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vertAlign w:val="baseline"/>
          <w:rtl w:val="0"/>
        </w:rPr>
        <w:t xml:space="preserve">CRONOGRAMA DE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8253"/>
        <w:tblGridChange w:id="0">
          <w:tblGrid>
            <w:gridCol w:w="1242"/>
            <w:gridCol w:w="825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ATIVIDADE DESENVOLVIDA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927.0" w:type="dxa"/>
        <w:jc w:val="left"/>
        <w:tblInd w:w="4536.0" w:type="dxa"/>
        <w:tblLayout w:type="fixed"/>
        <w:tblLook w:val="0000"/>
      </w:tblPr>
      <w:tblGrid>
        <w:gridCol w:w="1134"/>
        <w:gridCol w:w="708"/>
        <w:gridCol w:w="513"/>
        <w:gridCol w:w="1475"/>
        <w:gridCol w:w="513"/>
        <w:gridCol w:w="584"/>
        <w:tblGridChange w:id="0">
          <w:tblGrid>
            <w:gridCol w:w="1134"/>
            <w:gridCol w:w="708"/>
            <w:gridCol w:w="513"/>
            <w:gridCol w:w="1475"/>
            <w:gridCol w:w="513"/>
            <w:gridCol w:w="584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Cuiabá,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center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Assinatura Estagiário(a)</w:t>
      </w:r>
    </w:p>
    <w:p w:rsidR="00000000" w:rsidDel="00000000" w:rsidP="00000000" w:rsidRDefault="00000000" w:rsidRPr="00000000" w14:paraId="000000F0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F4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Assinatura Orientador</w:t>
      </w:r>
    </w:p>
    <w:tbl>
      <w:tblPr>
        <w:tblStyle w:val="Table4"/>
        <w:tblW w:w="9495.0" w:type="dxa"/>
        <w:jc w:val="left"/>
        <w:tblInd w:w="-70.0" w:type="dxa"/>
        <w:tblBorders>
          <w:top w:color="000000" w:space="0" w:sz="4" w:val="dotted"/>
          <w:left w:color="000000" w:space="0" w:sz="0" w:val="nil"/>
          <w:bottom w:color="000000" w:space="0" w:sz="4" w:val="dotted"/>
          <w:right w:color="000000" w:space="0" w:sz="0" w:val="nil"/>
          <w:insideH w:color="000000" w:space="0" w:sz="4" w:val="dotted"/>
          <w:insideV w:color="000000" w:space="0" w:sz="0" w:val="nil"/>
        </w:tblBorders>
        <w:tblLayout w:type="fixed"/>
        <w:tblLook w:val="0000"/>
      </w:tblPr>
      <w:tblGrid>
        <w:gridCol w:w="7300"/>
        <w:gridCol w:w="2195"/>
        <w:tblGridChange w:id="0">
          <w:tblGrid>
            <w:gridCol w:w="7300"/>
            <w:gridCol w:w="219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spacing w:before="60"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PARECER DO (A) PROFESSOR(A) DA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spacing w:before="60" w:line="36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CONCEITO: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spacing w:line="36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360" w:lineRule="auto"/>
              <w:rPr>
                <w:rFonts w:ascii="Cambria" w:cs="Cambria" w:eastAsia="Cambria" w:hAnsi="Cambria"/>
                <w:i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vertAlign w:val="baseline"/>
                <w:rtl w:val="0"/>
              </w:rPr>
              <w:t xml:space="preserve">Cuiabá-MT: ______ / ______ / ______. Ass. do(a) professor(a): 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spacing w:before="60"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PARECER DO(A) ORIENTADOR(A)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spacing w:before="60" w:line="36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CONCEITO: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spacing w:line="36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360" w:lineRule="auto"/>
              <w:rPr>
                <w:rFonts w:ascii="Cambria" w:cs="Cambria" w:eastAsia="Cambria" w:hAnsi="Cambria"/>
                <w:i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vertAlign w:val="baseline"/>
                <w:rtl w:val="0"/>
              </w:rPr>
              <w:t xml:space="preserve">Cuiabá-MT: ______ / ______ / ______. Ass. do(a) orientador(a): 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5.0" w:type="dxa"/>
        <w:jc w:val="left"/>
        <w:tblInd w:w="-70.0" w:type="dxa"/>
        <w:tblBorders>
          <w:top w:color="000000" w:space="0" w:sz="4" w:val="dotted"/>
          <w:left w:color="000000" w:space="0" w:sz="0" w:val="nil"/>
          <w:bottom w:color="000000" w:space="0" w:sz="4" w:val="dotted"/>
          <w:right w:color="000000" w:space="0" w:sz="0" w:val="nil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7300"/>
        <w:gridCol w:w="2195"/>
        <w:tblGridChange w:id="0">
          <w:tblGrid>
            <w:gridCol w:w="7300"/>
            <w:gridCol w:w="219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spacing w:before="60"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PARECER DO COLEGIADO DA GRADUAÇÃO</w:t>
            </w: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spacing w:before="60"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CONCEITO: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360" w:lineRule="auto"/>
              <w:rPr>
                <w:rFonts w:ascii="Cambria" w:cs="Cambria" w:eastAsia="Cambria" w:hAnsi="Cambria"/>
                <w:i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Cuiabá-MT: ______ / ______ / ______. Ass. do(a) Coordenador(a)________________________________: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spacing w:before="60"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PARECER DO COLEGIADO DA PÓS-GRADUAÇÃO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spacing w:before="60" w:line="36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CONCEITO: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36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Cuiabá-MT: ______ / ______ / ______. Ass. do(a) Coordenador(a):__________________________________</w:t>
            </w:r>
          </w:p>
        </w:tc>
      </w:tr>
    </w:tbl>
    <w:p w:rsidR="00000000" w:rsidDel="00000000" w:rsidP="00000000" w:rsidRDefault="00000000" w:rsidRPr="00000000" w14:paraId="00000166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709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9">
    <w:pPr>
      <w:tabs>
        <w:tab w:val="center" w:leader="none" w:pos="4252"/>
        <w:tab w:val="right" w:leader="none" w:pos="8504"/>
      </w:tabs>
      <w:ind w:left="10" w:right="3" w:hanging="2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</w:rPr>
      <w:drawing>
        <wp:inline distB="0" distT="0" distL="0" distR="0">
          <wp:extent cx="5918200" cy="1454150"/>
          <wp:effectExtent b="0" l="0" r="0" t="0"/>
          <wp:docPr descr="Texto&#10;&#10;Descrição gerada automaticamente com confiança média" id="1026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18200" cy="1454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rebuchet MS" w:hAnsi="Trebuchet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nippet Script SSi" w:hAnsi="Snippet Script SSi"/>
      <w:b w:val="1"/>
      <w:bCs w:val="1"/>
      <w:color w:val="0000ff"/>
      <w:w w:val="100"/>
      <w:position w:val="-1"/>
      <w:sz w:val="20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Snippet Script SSi" w:hAnsi="Snippet Script SSi"/>
      <w:b w:val="1"/>
      <w:bCs w:val="1"/>
      <w:w w:val="100"/>
      <w:position w:val="-1"/>
      <w:sz w:val="22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Helvetica" w:hAnsi="Helvetic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rebuchet MS" w:hAnsi="Trebuchet MS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hAnsi="Comic Sans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rebuchet MS" w:hAnsi="Trebuchet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rebuchet MS" w:hAnsi="Trebuchet MS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2e0HzEb7o2CMasYKXIDWfQy4rA==">CgMxLjA4AHIhMUhIWGljanVqUnJFd2ZUZzVrdlNCSVh4RUxDN01FWDF3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2008-10-10T15:55:00Z</dcterms:created>
  <dc:creator>Michèle Sato</dc:creator>
</cp:coreProperties>
</file>